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29" w:rsidRDefault="007C7BB4" w:rsidP="004C165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ca-ES"/>
        </w:rPr>
        <w:pict>
          <v:rect id="Rectangle 6" o:spid="_x0000_s1026" style="position:absolute;left:0;text-align:left;margin-left:-30.3pt;margin-top:-3pt;width:509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" fillcolor="white [3201]" stroked="f" strokeweight="2pt">
            <v:textbox>
              <w:txbxContent>
                <w:p w:rsidR="00401C29" w:rsidRDefault="00401C29" w:rsidP="00232ED4">
                  <w:pPr>
                    <w:rPr>
                      <w:rFonts w:ascii="Verdana" w:hAnsi="Verdana"/>
                      <w:b/>
                      <w:bCs/>
                      <w:sz w:val="28"/>
                      <w:szCs w:val="32"/>
                    </w:rPr>
                  </w:pPr>
                  <w:r w:rsidRPr="00B82DBC">
                    <w:rPr>
                      <w:rFonts w:ascii="Verdana" w:hAnsi="Verdana"/>
                      <w:b/>
                      <w:bCs/>
                      <w:sz w:val="28"/>
                      <w:szCs w:val="32"/>
                    </w:rPr>
                    <w:t>PROGRAMA</w:t>
                  </w:r>
                  <w:r w:rsidR="002B6017">
                    <w:rPr>
                      <w:rFonts w:ascii="Verdana" w:hAnsi="Verdana"/>
                      <w:b/>
                      <w:bCs/>
                      <w:sz w:val="28"/>
                      <w:szCs w:val="32"/>
                    </w:rPr>
                    <w:t xml:space="preserve"> formació de formadors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32"/>
                    </w:rPr>
                    <w:t>:</w:t>
                  </w:r>
                </w:p>
                <w:p w:rsidR="00401C29" w:rsidRDefault="00401C29" w:rsidP="002B6017">
                  <w:pPr>
                    <w:ind w:left="-252"/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3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32"/>
                    </w:rPr>
                    <w:t xml:space="preserve">  </w:t>
                  </w:r>
                  <w:r w:rsidRPr="008D005C">
                    <w:rPr>
                      <w:rFonts w:ascii="Verdana" w:hAnsi="Verdana"/>
                      <w:b/>
                      <w:bCs/>
                      <w:sz w:val="28"/>
                      <w:szCs w:val="32"/>
                    </w:rPr>
                    <w:t>Actualització en</w:t>
                  </w:r>
                  <w:r w:rsidRPr="0025150F"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32"/>
                    </w:rPr>
                    <w:t xml:space="preserve"> alcohol </w:t>
                  </w:r>
                  <w:r w:rsidRPr="008D005C">
                    <w:rPr>
                      <w:rFonts w:ascii="Verdana" w:hAnsi="Verdana"/>
                      <w:b/>
                      <w:bCs/>
                      <w:sz w:val="28"/>
                      <w:szCs w:val="32"/>
                    </w:rPr>
                    <w:t>a l’atenció primària</w:t>
                  </w:r>
                  <w:r w:rsidR="002B6017" w:rsidRPr="008D005C">
                    <w:rPr>
                      <w:rFonts w:ascii="Verdana" w:hAnsi="Verdana"/>
                      <w:b/>
                      <w:bCs/>
                      <w:sz w:val="28"/>
                      <w:szCs w:val="32"/>
                    </w:rPr>
                    <w:t>.</w:t>
                  </w:r>
                  <w:r w:rsidR="002B6017"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32"/>
                    </w:rPr>
                    <w:t xml:space="preserve"> </w:t>
                  </w:r>
                  <w:r w:rsidRPr="0025150F">
                    <w:rPr>
                      <w:rFonts w:ascii="Verdana" w:hAnsi="Verdana"/>
                      <w:b/>
                      <w:bCs/>
                      <w:color w:val="0070C0"/>
                      <w:sz w:val="28"/>
                      <w:szCs w:val="32"/>
                    </w:rPr>
                    <w:t>Nous paradigmes</w:t>
                  </w:r>
                </w:p>
                <w:p w:rsidR="00401C29" w:rsidRPr="00401C29" w:rsidRDefault="002B6017" w:rsidP="00391265">
                  <w:pPr>
                    <w:ind w:left="-252"/>
                    <w:rPr>
                      <w:rFonts w:ascii="Verdana" w:hAnsi="Verdana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70C0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401C29" w:rsidRDefault="00401C29" w:rsidP="004C1655">
      <w:pPr>
        <w:jc w:val="center"/>
        <w:rPr>
          <w:b/>
          <w:sz w:val="22"/>
          <w:szCs w:val="22"/>
        </w:rPr>
      </w:pPr>
    </w:p>
    <w:p w:rsidR="00272C58" w:rsidRDefault="00272C58" w:rsidP="004C1655">
      <w:pPr>
        <w:jc w:val="center"/>
        <w:rPr>
          <w:b/>
          <w:sz w:val="22"/>
          <w:szCs w:val="22"/>
        </w:rPr>
      </w:pPr>
    </w:p>
    <w:p w:rsidR="00401C29" w:rsidRPr="00C04F75" w:rsidRDefault="004837DA" w:rsidP="004C1655">
      <w:pPr>
        <w:jc w:val="center"/>
        <w:rPr>
          <w:rFonts w:ascii="Verdana" w:hAnsi="Verdana" w:cstheme="minorHAnsi"/>
          <w:b/>
          <w:color w:val="0070C0"/>
          <w:sz w:val="28"/>
          <w:szCs w:val="22"/>
        </w:rPr>
      </w:pPr>
      <w:r>
        <w:rPr>
          <w:rFonts w:ascii="Verdana" w:hAnsi="Verdana" w:cstheme="minorHAnsi"/>
          <w:b/>
          <w:color w:val="0070C0"/>
          <w:sz w:val="28"/>
          <w:szCs w:val="22"/>
        </w:rPr>
        <w:t>30</w:t>
      </w:r>
      <w:r w:rsidR="00232ED4" w:rsidRPr="00C04F75">
        <w:rPr>
          <w:rFonts w:ascii="Verdana" w:hAnsi="Verdana" w:cstheme="minorHAnsi"/>
          <w:b/>
          <w:color w:val="0070C0"/>
          <w:sz w:val="28"/>
          <w:szCs w:val="22"/>
        </w:rPr>
        <w:t xml:space="preserve"> de </w:t>
      </w:r>
      <w:r w:rsidR="00C04F75" w:rsidRPr="00C04F75">
        <w:rPr>
          <w:rFonts w:ascii="Verdana" w:hAnsi="Verdana" w:cstheme="minorHAnsi"/>
          <w:b/>
          <w:color w:val="0070C0"/>
          <w:sz w:val="28"/>
          <w:szCs w:val="22"/>
        </w:rPr>
        <w:t>maig</w:t>
      </w:r>
      <w:r w:rsidR="009E558D" w:rsidRPr="00C04F75">
        <w:rPr>
          <w:rFonts w:ascii="Verdana" w:hAnsi="Verdana" w:cstheme="minorHAnsi"/>
          <w:b/>
          <w:color w:val="0070C0"/>
          <w:sz w:val="28"/>
          <w:szCs w:val="22"/>
        </w:rPr>
        <w:t xml:space="preserve"> 2017</w:t>
      </w:r>
    </w:p>
    <w:p w:rsidR="00232ED4" w:rsidRDefault="006B2B08" w:rsidP="004C1655">
      <w:pPr>
        <w:jc w:val="center"/>
        <w:rPr>
          <w:rFonts w:ascii="Verdana" w:hAnsi="Verdana" w:cstheme="minorHAnsi"/>
          <w:b/>
          <w:szCs w:val="22"/>
        </w:rPr>
      </w:pPr>
      <w:r>
        <w:rPr>
          <w:rFonts w:ascii="Verdana" w:hAnsi="Verdana" w:cstheme="minorHAnsi"/>
          <w:b/>
          <w:szCs w:val="22"/>
        </w:rPr>
        <w:t xml:space="preserve">CAP </w:t>
      </w:r>
      <w:r w:rsidR="004837DA">
        <w:rPr>
          <w:rFonts w:ascii="Verdana" w:hAnsi="Verdana" w:cstheme="minorHAnsi"/>
          <w:b/>
          <w:szCs w:val="22"/>
        </w:rPr>
        <w:t xml:space="preserve">Palau </w:t>
      </w:r>
      <w:proofErr w:type="spellStart"/>
      <w:r w:rsidR="004837DA">
        <w:rPr>
          <w:rFonts w:ascii="Verdana" w:hAnsi="Verdana" w:cstheme="minorHAnsi"/>
          <w:b/>
          <w:szCs w:val="22"/>
        </w:rPr>
        <w:t>Solità</w:t>
      </w:r>
      <w:proofErr w:type="spellEnd"/>
      <w:r w:rsidR="004837DA">
        <w:rPr>
          <w:rFonts w:ascii="Verdana" w:hAnsi="Verdana" w:cstheme="minorHAnsi"/>
          <w:b/>
          <w:szCs w:val="22"/>
        </w:rPr>
        <w:t xml:space="preserve"> i Plegamans</w:t>
      </w:r>
    </w:p>
    <w:p w:rsidR="004837DA" w:rsidRDefault="004837DA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C/ </w:t>
      </w:r>
      <w:proofErr w:type="spellStart"/>
      <w:r>
        <w:rPr>
          <w:rFonts w:ascii="Verdana" w:hAnsi="Verdana" w:cstheme="minorHAnsi"/>
          <w:b/>
          <w:sz w:val="22"/>
          <w:szCs w:val="22"/>
        </w:rPr>
        <w:t>Can</w:t>
      </w:r>
      <w:proofErr w:type="spellEnd"/>
      <w:r>
        <w:rPr>
          <w:rFonts w:ascii="Verdana" w:hAnsi="Verdana" w:cstheme="minorHAnsi"/>
          <w:b/>
          <w:sz w:val="22"/>
          <w:szCs w:val="22"/>
        </w:rPr>
        <w:t xml:space="preserve"> Cortés 46</w:t>
      </w:r>
    </w:p>
    <w:p w:rsidR="006B2B08" w:rsidRDefault="004837DA" w:rsidP="006B2B08">
      <w:pPr>
        <w:tabs>
          <w:tab w:val="left" w:pos="6750"/>
        </w:tabs>
        <w:jc w:val="center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 xml:space="preserve">Palau </w:t>
      </w:r>
      <w:proofErr w:type="spellStart"/>
      <w:r>
        <w:rPr>
          <w:rFonts w:ascii="Verdana" w:hAnsi="Verdana" w:cstheme="minorHAnsi"/>
          <w:b/>
          <w:sz w:val="22"/>
          <w:szCs w:val="22"/>
        </w:rPr>
        <w:t>Solità</w:t>
      </w:r>
      <w:proofErr w:type="spellEnd"/>
      <w:r>
        <w:rPr>
          <w:rFonts w:ascii="Verdana" w:hAnsi="Verdana" w:cstheme="minorHAnsi"/>
          <w:b/>
          <w:sz w:val="22"/>
          <w:szCs w:val="22"/>
        </w:rPr>
        <w:t xml:space="preserve"> i Plegamans </w:t>
      </w:r>
    </w:p>
    <w:p w:rsidR="004837DA" w:rsidRPr="004837DA" w:rsidRDefault="004837DA" w:rsidP="006B2B08">
      <w:pPr>
        <w:tabs>
          <w:tab w:val="left" w:pos="6750"/>
        </w:tabs>
        <w:jc w:val="center"/>
        <w:rPr>
          <w:rFonts w:ascii="Verdana" w:hAnsi="Verdana" w:cstheme="minorHAnsi"/>
          <w:i/>
          <w:sz w:val="22"/>
          <w:szCs w:val="22"/>
        </w:rPr>
      </w:pPr>
      <w:r w:rsidRPr="004837DA">
        <w:rPr>
          <w:rFonts w:ascii="Verdana" w:hAnsi="Verdana" w:cstheme="minorHAnsi"/>
          <w:i/>
          <w:sz w:val="22"/>
          <w:szCs w:val="22"/>
        </w:rPr>
        <w:t>(Fàcil aparcament)</w:t>
      </w:r>
    </w:p>
    <w:p w:rsidR="006B2B08" w:rsidRDefault="006B2B08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p w:rsidR="006639A6" w:rsidRDefault="006639A6" w:rsidP="00232ED4">
      <w:pPr>
        <w:tabs>
          <w:tab w:val="left" w:pos="6750"/>
        </w:tabs>
        <w:rPr>
          <w:rFonts w:ascii="Verdana" w:hAnsi="Verdana"/>
          <w:bCs/>
          <w:sz w:val="22"/>
          <w:szCs w:val="22"/>
        </w:rPr>
      </w:pPr>
    </w:p>
    <w:tbl>
      <w:tblPr>
        <w:tblW w:w="9417" w:type="dxa"/>
        <w:tblLook w:val="01E0"/>
      </w:tblPr>
      <w:tblGrid>
        <w:gridCol w:w="1775"/>
        <w:gridCol w:w="7642"/>
      </w:tblGrid>
      <w:tr w:rsidR="00EB4703" w:rsidRPr="00D95573" w:rsidTr="003E761D">
        <w:trPr>
          <w:trHeight w:val="1507"/>
        </w:trPr>
        <w:tc>
          <w:tcPr>
            <w:tcW w:w="1775" w:type="dxa"/>
          </w:tcPr>
          <w:p w:rsidR="00EB4703" w:rsidRPr="005E029D" w:rsidRDefault="00363EDC" w:rsidP="00C04F75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09</w:t>
            </w:r>
            <w:r w:rsidR="0014733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4B7D49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20E50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AB6274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10046F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EB4703"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</w:tc>
        <w:tc>
          <w:tcPr>
            <w:tcW w:w="7642" w:type="dxa"/>
          </w:tcPr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Nous paradigmes en alcohol. Superant l’estigma i els prejudicis.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92710">
              <w:rPr>
                <w:rFonts w:ascii="Verdana" w:hAnsi="Verdana"/>
                <w:bCs/>
                <w:sz w:val="20"/>
                <w:szCs w:val="20"/>
              </w:rPr>
              <w:t>Reconceptualització</w:t>
            </w:r>
            <w:proofErr w:type="spellEnd"/>
            <w:r w:rsidRPr="00892710">
              <w:rPr>
                <w:rFonts w:ascii="Verdana" w:hAnsi="Verdana"/>
                <w:bCs/>
                <w:sz w:val="20"/>
                <w:szCs w:val="20"/>
              </w:rPr>
              <w:t xml:space="preserve"> de l’addició: Consum Excessiu Reiterat (CER)</w:t>
            </w:r>
          </w:p>
          <w:p w:rsidR="00BE01BD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Atenció centrada en el pacient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0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 w:cs="Times New Roman"/>
                <w:bCs/>
                <w:color w:val="auto"/>
                <w:sz w:val="20"/>
                <w:szCs w:val="20"/>
              </w:rPr>
              <w:t>Presa de decisions compartida</w:t>
            </w:r>
          </w:p>
          <w:p w:rsidR="00114BD6" w:rsidRPr="00892710" w:rsidRDefault="00114BD6" w:rsidP="00114BD6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62E2C" w:rsidRPr="00203238" w:rsidTr="003E761D">
        <w:trPr>
          <w:trHeight w:val="1695"/>
        </w:trPr>
        <w:tc>
          <w:tcPr>
            <w:tcW w:w="1775" w:type="dxa"/>
          </w:tcPr>
          <w:p w:rsidR="00462E2C" w:rsidRPr="005E029D" w:rsidRDefault="00462E2C" w:rsidP="009C5C70">
            <w:pPr>
              <w:rPr>
                <w:rFonts w:ascii="Verdana" w:hAnsi="Verdana"/>
                <w:b/>
                <w:bCs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363ED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:0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0h-12: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0h</w:t>
            </w:r>
          </w:p>
          <w:p w:rsidR="00462E2C" w:rsidRPr="005E029D" w:rsidRDefault="00462E2C" w:rsidP="009C5C7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462E2C" w:rsidRPr="00892710" w:rsidRDefault="00462E2C" w:rsidP="009C5C70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462E2C" w:rsidRPr="005E029D" w:rsidRDefault="00462E2C" w:rsidP="009C5C7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canvien els nous paradigmes la pràctica clínica?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Estratègies per introduir l’alcohol a l’agenda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Avaluació diagnòstica. Elements prioritaris i accessoris.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Tractaments farmacològics a l’abast del metge de Primària</w:t>
            </w:r>
          </w:p>
          <w:p w:rsidR="00462E2C" w:rsidRPr="00892710" w:rsidRDefault="00462E2C" w:rsidP="009C5C70">
            <w:pPr>
              <w:pStyle w:val="Pargrafdellista"/>
              <w:numPr>
                <w:ilvl w:val="0"/>
                <w:numId w:val="12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Coordinació amb els CAS</w:t>
            </w:r>
          </w:p>
          <w:p w:rsidR="00462E2C" w:rsidRPr="00892710" w:rsidRDefault="00462E2C" w:rsidP="009C5C70">
            <w:pPr>
              <w:autoSpaceDE w:val="0"/>
              <w:autoSpaceDN w:val="0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0046F" w:rsidRPr="0011193A" w:rsidTr="003E761D">
        <w:trPr>
          <w:trHeight w:val="1913"/>
        </w:trPr>
        <w:tc>
          <w:tcPr>
            <w:tcW w:w="1775" w:type="dxa"/>
          </w:tcPr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  <w:p w:rsidR="0010046F" w:rsidRPr="005E029D" w:rsidRDefault="0010046F" w:rsidP="00A20E50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1</w:t>
            </w:r>
            <w:r w:rsidR="00462E2C" w:rsidRPr="005E029D">
              <w:rPr>
                <w:rFonts w:ascii="Verdana" w:hAnsi="Verdana"/>
                <w:b/>
                <w:bCs/>
                <w:color w:val="0070C0"/>
                <w:szCs w:val="32"/>
              </w:rPr>
              <w:t>2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h-1</w:t>
            </w:r>
            <w:r w:rsidR="00C0709B" w:rsidRPr="005E029D">
              <w:rPr>
                <w:rFonts w:ascii="Verdana" w:hAnsi="Verdana"/>
                <w:b/>
                <w:bCs/>
                <w:color w:val="0070C0"/>
                <w:szCs w:val="32"/>
              </w:rPr>
              <w:t>3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:</w:t>
            </w:r>
            <w:r w:rsidR="00C04F75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="00CB1558" w:rsidRPr="005E029D">
              <w:rPr>
                <w:rFonts w:ascii="Verdana" w:hAnsi="Verdana"/>
                <w:b/>
                <w:bCs/>
                <w:color w:val="0070C0"/>
                <w:szCs w:val="32"/>
              </w:rPr>
              <w:t>0</w:t>
            </w: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h</w:t>
            </w:r>
          </w:p>
          <w:p w:rsidR="0010046F" w:rsidRPr="005E029D" w:rsidRDefault="0010046F" w:rsidP="00A20E50">
            <w:pPr>
              <w:rPr>
                <w:rFonts w:ascii="Verdana" w:hAnsi="Verdana" w:cs="Verdana"/>
                <w:b/>
                <w:i/>
                <w:color w:val="FF0000"/>
                <w:szCs w:val="20"/>
              </w:rPr>
            </w:pPr>
          </w:p>
        </w:tc>
        <w:tc>
          <w:tcPr>
            <w:tcW w:w="7642" w:type="dxa"/>
          </w:tcPr>
          <w:p w:rsidR="0010046F" w:rsidRPr="00892710" w:rsidRDefault="0010046F" w:rsidP="00AB627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25150F" w:rsidRPr="005E029D" w:rsidRDefault="0025150F" w:rsidP="0025150F">
            <w:pPr>
              <w:rPr>
                <w:rFonts w:ascii="Verdana" w:hAnsi="Verdana"/>
                <w:b/>
                <w:bCs/>
                <w:color w:val="0070C0"/>
                <w:szCs w:val="32"/>
              </w:rPr>
            </w:pPr>
            <w:r w:rsidRPr="005E029D">
              <w:rPr>
                <w:rFonts w:ascii="Verdana" w:hAnsi="Verdana"/>
                <w:b/>
                <w:bCs/>
                <w:color w:val="0070C0"/>
                <w:szCs w:val="32"/>
              </w:rPr>
              <w:t>Com fer la formació en aquests nous conceptes?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Dels nous paradigmes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De les implicacions per a la praxis</w:t>
            </w:r>
          </w:p>
          <w:p w:rsidR="0025150F" w:rsidRPr="00892710" w:rsidRDefault="0025150F" w:rsidP="00BE01BD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Abordatge de resistències</w:t>
            </w:r>
          </w:p>
          <w:p w:rsidR="005E029D" w:rsidRPr="005101CA" w:rsidRDefault="0025150F" w:rsidP="0010046F">
            <w:pPr>
              <w:pStyle w:val="Pargrafdellista"/>
              <w:numPr>
                <w:ilvl w:val="0"/>
                <w:numId w:val="1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892710">
              <w:rPr>
                <w:rFonts w:ascii="Verdana" w:hAnsi="Verdana"/>
                <w:bCs/>
                <w:sz w:val="20"/>
                <w:szCs w:val="20"/>
              </w:rPr>
              <w:t>Missatges clau a transmetre</w:t>
            </w:r>
          </w:p>
        </w:tc>
      </w:tr>
    </w:tbl>
    <w:p w:rsidR="005101CA" w:rsidRDefault="005101CA" w:rsidP="005101CA">
      <w:pPr>
        <w:ind w:left="360"/>
        <w:rPr>
          <w:rFonts w:ascii="Verdana" w:hAnsi="Verdana"/>
          <w:b/>
          <w:i/>
          <w:color w:val="7F7F7F"/>
          <w:sz w:val="18"/>
          <w:szCs w:val="20"/>
        </w:rPr>
      </w:pPr>
    </w:p>
    <w:p w:rsidR="005101CA" w:rsidRPr="005101CA" w:rsidRDefault="005101CA" w:rsidP="005101CA">
      <w:pPr>
        <w:ind w:left="216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i/>
          <w:color w:val="7F7F7F"/>
          <w:sz w:val="18"/>
          <w:szCs w:val="20"/>
        </w:rPr>
        <w:t>*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Activitat acreditada pel CCFCPS(Consell Català de Formació Continuada de les Professions Sanitàries) amb </w:t>
      </w:r>
      <w:r w:rsidRPr="005101CA">
        <w:rPr>
          <w:rFonts w:ascii="Verdana" w:hAnsi="Verdana"/>
          <w:b/>
          <w:i/>
          <w:color w:val="FF0000"/>
          <w:sz w:val="18"/>
          <w:szCs w:val="20"/>
        </w:rPr>
        <w:t xml:space="preserve">0,6 </w:t>
      </w:r>
      <w:r w:rsidRPr="005101CA">
        <w:rPr>
          <w:rFonts w:ascii="Verdana" w:hAnsi="Verdana"/>
          <w:b/>
          <w:i/>
          <w:color w:val="7F7F7F"/>
          <w:sz w:val="18"/>
          <w:szCs w:val="20"/>
        </w:rPr>
        <w:t xml:space="preserve">crèdits </w:t>
      </w: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5101CA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</w:p>
    <w:p w:rsidR="005101CA" w:rsidRDefault="007C7BB4" w:rsidP="008D005C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>
        <w:rPr>
          <w:rFonts w:ascii="Verdana" w:hAnsi="Verdana" w:cs="Times New Roman"/>
          <w:b/>
          <w:bCs/>
          <w:noProof/>
          <w:color w:val="0070C0"/>
          <w:szCs w:val="32"/>
          <w:lang w:eastAsia="ca-ES"/>
        </w:rPr>
        <w:pict>
          <v:line id="Connector recte 5" o:spid="_x0000_s102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" strokecolor="#4579b8 [3044]" strokeweight="1.5pt"/>
        </w:pict>
      </w:r>
    </w:p>
    <w:p w:rsidR="008D005C" w:rsidRPr="005101CA" w:rsidRDefault="008D005C" w:rsidP="005101CA">
      <w:pPr>
        <w:pStyle w:val="Default"/>
        <w:rPr>
          <w:rFonts w:ascii="Verdana" w:hAnsi="Verdana" w:cs="Times New Roman"/>
          <w:b/>
          <w:bCs/>
          <w:color w:val="0070C0"/>
          <w:szCs w:val="32"/>
          <w:lang w:eastAsia="en-US"/>
        </w:rPr>
      </w:pPr>
      <w:r w:rsidRPr="008D005C">
        <w:rPr>
          <w:rFonts w:ascii="Verdana" w:hAnsi="Verdana" w:cs="Times New Roman"/>
          <w:b/>
          <w:bCs/>
          <w:color w:val="0070C0"/>
          <w:szCs w:val="32"/>
          <w:lang w:eastAsia="en-US"/>
        </w:rPr>
        <w:t>Coordinador</w:t>
      </w:r>
      <w:r>
        <w:rPr>
          <w:rFonts w:ascii="Verdana" w:hAnsi="Verdana" w:cs="Times New Roman"/>
          <w:b/>
          <w:bCs/>
          <w:color w:val="0070C0"/>
          <w:szCs w:val="32"/>
          <w:lang w:eastAsia="en-US"/>
        </w:rPr>
        <w:t>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Comissió tècnica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Docent: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6B2B08">
        <w:rPr>
          <w:rFonts w:ascii="Verdana" w:hAnsi="Verdana"/>
          <w:bCs/>
          <w:sz w:val="20"/>
          <w:szCs w:val="20"/>
        </w:rPr>
        <w:t>G</w:t>
      </w:r>
      <w:r w:rsidRPr="008D005C">
        <w:rPr>
          <w:rFonts w:ascii="Verdana" w:hAnsi="Verdana"/>
          <w:sz w:val="20"/>
          <w:szCs w:val="20"/>
        </w:rPr>
        <w:t>rup Alcohol i Drogues de CAMFiC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Durada: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 xml:space="preserve">4h </w:t>
      </w:r>
    </w:p>
    <w:p w:rsidR="008D005C" w:rsidRPr="008D005C" w:rsidRDefault="008D005C" w:rsidP="005101CA">
      <w:pPr>
        <w:pStyle w:val="Default"/>
        <w:rPr>
          <w:rFonts w:ascii="Verdana" w:hAnsi="Verdana"/>
          <w:sz w:val="20"/>
          <w:szCs w:val="20"/>
        </w:rPr>
      </w:pPr>
      <w:r w:rsidRPr="007E6EB8">
        <w:rPr>
          <w:rFonts w:ascii="Verdana" w:hAnsi="Verdana" w:cs="Times New Roman"/>
          <w:b/>
          <w:bCs/>
          <w:color w:val="0070C0"/>
          <w:szCs w:val="32"/>
          <w:lang w:eastAsia="en-US"/>
        </w:rPr>
        <w:t>Places:</w:t>
      </w:r>
      <w:r w:rsidRPr="008D005C">
        <w:rPr>
          <w:rFonts w:ascii="Verdana" w:hAnsi="Verdana"/>
          <w:b/>
          <w:bCs/>
          <w:sz w:val="20"/>
          <w:szCs w:val="20"/>
        </w:rPr>
        <w:t xml:space="preserve"> </w:t>
      </w:r>
      <w:r w:rsidRPr="008D005C">
        <w:rPr>
          <w:rFonts w:ascii="Verdana" w:hAnsi="Verdana"/>
          <w:sz w:val="20"/>
          <w:szCs w:val="20"/>
        </w:rPr>
        <w:t>25 professionals referents del programa Beveu Menys</w:t>
      </w:r>
    </w:p>
    <w:p w:rsidR="008D005C" w:rsidRPr="008D005C" w:rsidRDefault="008D005C" w:rsidP="005101CA">
      <w:pPr>
        <w:pStyle w:val="Default"/>
        <w:rPr>
          <w:rFonts w:ascii="Verdana" w:hAnsi="Verdana"/>
          <w:sz w:val="18"/>
          <w:szCs w:val="20"/>
        </w:rPr>
      </w:pPr>
      <w:r w:rsidRPr="008D005C">
        <w:rPr>
          <w:rFonts w:ascii="Verdana" w:hAnsi="Verdana"/>
          <w:sz w:val="18"/>
          <w:szCs w:val="20"/>
        </w:rPr>
        <w:t xml:space="preserve"> </w:t>
      </w:r>
    </w:p>
    <w:p w:rsidR="00C0709B" w:rsidRDefault="00C0709B" w:rsidP="00C0709B">
      <w:pPr>
        <w:rPr>
          <w:rFonts w:ascii="Verdana" w:hAnsi="Verdana"/>
          <w:b/>
          <w:i/>
          <w:sz w:val="18"/>
          <w:szCs w:val="20"/>
        </w:rPr>
      </w:pPr>
    </w:p>
    <w:p w:rsidR="005101CA" w:rsidRDefault="005101CA" w:rsidP="00D854B2">
      <w:pPr>
        <w:rPr>
          <w:noProof/>
          <w:lang w:eastAsia="ca-ES"/>
        </w:rPr>
      </w:pPr>
    </w:p>
    <w:p w:rsidR="000D22D0" w:rsidRPr="005E029D" w:rsidRDefault="00391265" w:rsidP="000D22D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41275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60325</wp:posOffset>
            </wp:positionV>
            <wp:extent cx="427990" cy="42799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1" name="Imat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EB8"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97790</wp:posOffset>
            </wp:positionV>
            <wp:extent cx="359410" cy="359410"/>
            <wp:effectExtent l="0" t="0" r="2540" b="254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11" name="Imatg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2D0" w:rsidRDefault="000D22D0" w:rsidP="00D854B2">
      <w:pPr>
        <w:rPr>
          <w:noProof/>
          <w:lang w:eastAsia="ca-ES"/>
        </w:rPr>
      </w:pPr>
    </w:p>
    <w:p w:rsidR="000D22D0" w:rsidRPr="0064219B" w:rsidRDefault="000D22D0" w:rsidP="00D854B2">
      <w:pPr>
        <w:rPr>
          <w:noProof/>
          <w:sz w:val="22"/>
          <w:lang w:eastAsia="ca-ES"/>
        </w:rPr>
      </w:pPr>
      <w:r w:rsidRPr="0064219B">
        <w:rPr>
          <w:noProof/>
          <w:sz w:val="22"/>
          <w:lang w:eastAsia="ca-ES"/>
        </w:rPr>
        <w:t xml:space="preserve">  </w:t>
      </w:r>
    </w:p>
    <w:p w:rsidR="005101CA" w:rsidRDefault="007C7BB4" w:rsidP="005101CA">
      <w:pPr>
        <w:rPr>
          <w:noProof/>
          <w:lang w:eastAsia="ca-ES"/>
        </w:rPr>
      </w:pPr>
      <w:hyperlink r:id="rId13" w:history="1">
        <w:r w:rsidR="000D22D0" w:rsidRPr="0064219B">
          <w:rPr>
            <w:rStyle w:val="Enlla"/>
            <w:rFonts w:ascii="Verdana" w:hAnsi="Verdana"/>
            <w:b/>
            <w:sz w:val="18"/>
            <w:szCs w:val="20"/>
          </w:rPr>
          <w:t>beveumenys.salut@gencat.cat</w:t>
        </w:r>
      </w:hyperlink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r w:rsidR="005E029D" w:rsidRPr="0064219B">
        <w:rPr>
          <w:rFonts w:ascii="Verdana" w:hAnsi="Verdana"/>
          <w:b/>
          <w:sz w:val="18"/>
          <w:szCs w:val="20"/>
        </w:rPr>
        <w:t>935513609</w:t>
      </w:r>
      <w:r w:rsidR="0064219B" w:rsidRPr="0064219B">
        <w:rPr>
          <w:rFonts w:ascii="Verdana" w:hAnsi="Verdana"/>
          <w:b/>
          <w:sz w:val="18"/>
          <w:szCs w:val="20"/>
        </w:rPr>
        <w:t xml:space="preserve">- </w:t>
      </w:r>
      <w:r w:rsidR="005101CA">
        <w:rPr>
          <w:rFonts w:ascii="Verdana" w:hAnsi="Verdana"/>
          <w:b/>
          <w:sz w:val="18"/>
          <w:szCs w:val="20"/>
        </w:rPr>
        <w:t xml:space="preserve">  </w:t>
      </w:r>
      <w:r w:rsidR="000D22D0" w:rsidRPr="0064219B">
        <w:rPr>
          <w:rFonts w:ascii="Verdana" w:hAnsi="Verdana"/>
          <w:b/>
          <w:sz w:val="18"/>
          <w:szCs w:val="20"/>
        </w:rPr>
        <w:t xml:space="preserve"> </w:t>
      </w:r>
      <w:hyperlink r:id="rId14" w:history="1">
        <w:r w:rsidR="005101CA" w:rsidRPr="005101CA">
          <w:rPr>
            <w:rStyle w:val="Enlla"/>
            <w:rFonts w:ascii="Verdana" w:hAnsi="Verdana"/>
            <w:b/>
            <w:noProof/>
            <w:sz w:val="18"/>
            <w:lang w:eastAsia="ca-ES"/>
          </w:rPr>
          <w:t>http://beveumenys.cat</w:t>
        </w:r>
      </w:hyperlink>
      <w:r w:rsidR="005101CA" w:rsidRPr="005101CA">
        <w:rPr>
          <w:noProof/>
          <w:sz w:val="18"/>
          <w:lang w:eastAsia="ca-ES"/>
        </w:rPr>
        <w:t xml:space="preserve"> </w:t>
      </w:r>
    </w:p>
    <w:p w:rsidR="00892710" w:rsidRPr="0064219B" w:rsidRDefault="00892710" w:rsidP="005E029D">
      <w:pPr>
        <w:rPr>
          <w:rFonts w:ascii="Verdana" w:hAnsi="Verdana"/>
          <w:sz w:val="14"/>
          <w:szCs w:val="20"/>
        </w:rPr>
      </w:pPr>
    </w:p>
    <w:p w:rsidR="004B609D" w:rsidRDefault="004B609D" w:rsidP="00D854B2">
      <w:pPr>
        <w:rPr>
          <w:rFonts w:ascii="Verdana" w:hAnsi="Verdana"/>
          <w:sz w:val="16"/>
          <w:szCs w:val="20"/>
        </w:rPr>
      </w:pPr>
    </w:p>
    <w:sectPr w:rsidR="004B609D" w:rsidSect="006B2B08">
      <w:headerReference w:type="default" r:id="rId15"/>
      <w:footerReference w:type="default" r:id="rId16"/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73" w:rsidRDefault="00E65B73" w:rsidP="00D95573">
      <w:r>
        <w:separator/>
      </w:r>
    </w:p>
  </w:endnote>
  <w:endnote w:type="continuationSeparator" w:id="0">
    <w:p w:rsidR="00E65B73" w:rsidRDefault="00E65B73" w:rsidP="00D9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12" w:rsidRDefault="007C7BB4">
    <w:pPr>
      <w:pStyle w:val="Peu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5.75pt;margin-top:11.75pt;width:156.45pt;height:22.6pt;z-index:251660800" wrapcoords="-116 0 -116 20800 21600 20800 21600 0 -116 0">
          <v:imagedata r:id="rId1" o:title=""/>
          <w10:wrap type="tight"/>
        </v:shape>
        <o:OLEObject Type="Embed" ProgID="MSPhotoEd.3" ShapeID="_x0000_s2056" DrawAspect="Content" ObjectID="_1552464398" r:id="rId2"/>
      </w:pict>
    </w:r>
    <w:r>
      <w:rPr>
        <w:noProof/>
        <w:lang w:eastAsia="ca-ES"/>
      </w:rPr>
      <w:pict>
        <v:shape id="_x0000_s2055" type="#_x0000_t75" style="position:absolute;margin-left:-50.8pt;margin-top:5.95pt;width:87.55pt;height:28.4pt;z-index:-251656704" wrapcoords="-82 0 -82 21349 21600 21349 21600 0 -82 0">
          <v:imagedata r:id="rId3" o:title="" croptop="11734f" cropbottom="29190f" cropleft="18248f" cropright="17803f"/>
          <w10:wrap type="tight"/>
        </v:shape>
        <o:OLEObject Type="Embed" ProgID="MSPhotoEd.3" ShapeID="_x0000_s2055" DrawAspect="Content" ObjectID="_1552464399" r:id="rId4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73" w:rsidRDefault="00E65B73" w:rsidP="00D95573">
      <w:r>
        <w:separator/>
      </w:r>
    </w:p>
  </w:footnote>
  <w:footnote w:type="continuationSeparator" w:id="0">
    <w:p w:rsidR="00E65B73" w:rsidRDefault="00E65B73" w:rsidP="00D95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90" w:rsidRDefault="006B2B08" w:rsidP="00930412">
    <w:pPr>
      <w:pStyle w:val="Capalera"/>
    </w:pPr>
    <w:r>
      <w:rPr>
        <w:rFonts w:ascii="Verdana" w:hAnsi="Verdana"/>
        <w:bCs/>
        <w:noProof/>
        <w:sz w:val="22"/>
        <w:szCs w:val="22"/>
        <w:lang w:eastAsia="ca-E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-220980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4" name="Imatge 4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-304165</wp:posOffset>
          </wp:positionH>
          <wp:positionV relativeFrom="margin">
            <wp:posOffset>-590550</wp:posOffset>
          </wp:positionV>
          <wp:extent cx="2581275" cy="278765"/>
          <wp:effectExtent l="0" t="0" r="9525" b="6985"/>
          <wp:wrapSquare wrapText="bothSides"/>
          <wp:docPr id="7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01BD" w:rsidRDefault="00BE01BD" w:rsidP="00BE01BD">
    <w:pPr>
      <w:pStyle w:val="Capaler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750"/>
    <w:multiLevelType w:val="hybridMultilevel"/>
    <w:tmpl w:val="340C2AC8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224E"/>
    <w:multiLevelType w:val="hybridMultilevel"/>
    <w:tmpl w:val="0C382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B52"/>
    <w:multiLevelType w:val="hybridMultilevel"/>
    <w:tmpl w:val="6D725074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8E6"/>
    <w:multiLevelType w:val="hybridMultilevel"/>
    <w:tmpl w:val="AF200E6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C4B"/>
    <w:multiLevelType w:val="hybridMultilevel"/>
    <w:tmpl w:val="13309702"/>
    <w:lvl w:ilvl="0" w:tplc="04B637C4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2E07"/>
    <w:multiLevelType w:val="hybridMultilevel"/>
    <w:tmpl w:val="2CA66326"/>
    <w:lvl w:ilvl="0" w:tplc="476E9FC6">
      <w:start w:val="45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EE9"/>
    <w:multiLevelType w:val="hybridMultilevel"/>
    <w:tmpl w:val="84F4FA28"/>
    <w:lvl w:ilvl="0" w:tplc="04B637C4">
      <w:numFmt w:val="bullet"/>
      <w:lvlText w:val="-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721D5"/>
    <w:multiLevelType w:val="hybridMultilevel"/>
    <w:tmpl w:val="E8603A36"/>
    <w:lvl w:ilvl="0" w:tplc="4288C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179F"/>
    <w:multiLevelType w:val="hybridMultilevel"/>
    <w:tmpl w:val="4F40D6F4"/>
    <w:lvl w:ilvl="0" w:tplc="A054310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65E48"/>
    <w:multiLevelType w:val="hybridMultilevel"/>
    <w:tmpl w:val="6916CE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655"/>
    <w:rsid w:val="00000874"/>
    <w:rsid w:val="00014E6D"/>
    <w:rsid w:val="00020780"/>
    <w:rsid w:val="00020963"/>
    <w:rsid w:val="00025406"/>
    <w:rsid w:val="000426F6"/>
    <w:rsid w:val="000503BF"/>
    <w:rsid w:val="000643FB"/>
    <w:rsid w:val="00064E8F"/>
    <w:rsid w:val="00071A11"/>
    <w:rsid w:val="00074992"/>
    <w:rsid w:val="00085A24"/>
    <w:rsid w:val="00096AAE"/>
    <w:rsid w:val="000B015A"/>
    <w:rsid w:val="000B50DF"/>
    <w:rsid w:val="000C2B1F"/>
    <w:rsid w:val="000C3A07"/>
    <w:rsid w:val="000D22D0"/>
    <w:rsid w:val="000D6433"/>
    <w:rsid w:val="000D7272"/>
    <w:rsid w:val="000D7455"/>
    <w:rsid w:val="000E5AC4"/>
    <w:rsid w:val="0010046F"/>
    <w:rsid w:val="0010688E"/>
    <w:rsid w:val="00106AAD"/>
    <w:rsid w:val="0011193A"/>
    <w:rsid w:val="001144C8"/>
    <w:rsid w:val="00114BD6"/>
    <w:rsid w:val="001239BC"/>
    <w:rsid w:val="00126E87"/>
    <w:rsid w:val="00131ABB"/>
    <w:rsid w:val="00137F76"/>
    <w:rsid w:val="00147333"/>
    <w:rsid w:val="001526E7"/>
    <w:rsid w:val="00153569"/>
    <w:rsid w:val="00171BA5"/>
    <w:rsid w:val="001821B8"/>
    <w:rsid w:val="001836B7"/>
    <w:rsid w:val="00184872"/>
    <w:rsid w:val="00186B71"/>
    <w:rsid w:val="00193F70"/>
    <w:rsid w:val="00195064"/>
    <w:rsid w:val="001976D1"/>
    <w:rsid w:val="001A38DF"/>
    <w:rsid w:val="001B3175"/>
    <w:rsid w:val="001C7EA8"/>
    <w:rsid w:val="001D73F9"/>
    <w:rsid w:val="001E3097"/>
    <w:rsid w:val="001F4304"/>
    <w:rsid w:val="001F6567"/>
    <w:rsid w:val="00203238"/>
    <w:rsid w:val="00205489"/>
    <w:rsid w:val="0021270A"/>
    <w:rsid w:val="0021549D"/>
    <w:rsid w:val="002176B0"/>
    <w:rsid w:val="00226246"/>
    <w:rsid w:val="00232499"/>
    <w:rsid w:val="0023283D"/>
    <w:rsid w:val="00232ED4"/>
    <w:rsid w:val="00247ADA"/>
    <w:rsid w:val="0025150F"/>
    <w:rsid w:val="002671AD"/>
    <w:rsid w:val="00271156"/>
    <w:rsid w:val="00271E5C"/>
    <w:rsid w:val="0027266E"/>
    <w:rsid w:val="00272C58"/>
    <w:rsid w:val="002737FD"/>
    <w:rsid w:val="00274AF1"/>
    <w:rsid w:val="0028151F"/>
    <w:rsid w:val="002A56AF"/>
    <w:rsid w:val="002B480A"/>
    <w:rsid w:val="002B6017"/>
    <w:rsid w:val="002C42B3"/>
    <w:rsid w:val="00301EF4"/>
    <w:rsid w:val="003035C8"/>
    <w:rsid w:val="00305FEB"/>
    <w:rsid w:val="0032037D"/>
    <w:rsid w:val="00341673"/>
    <w:rsid w:val="00347705"/>
    <w:rsid w:val="0035612B"/>
    <w:rsid w:val="00360F5B"/>
    <w:rsid w:val="0036301B"/>
    <w:rsid w:val="00363EDC"/>
    <w:rsid w:val="0036641F"/>
    <w:rsid w:val="0037024A"/>
    <w:rsid w:val="00371842"/>
    <w:rsid w:val="003816A5"/>
    <w:rsid w:val="00385916"/>
    <w:rsid w:val="00391265"/>
    <w:rsid w:val="00395EE6"/>
    <w:rsid w:val="003966D4"/>
    <w:rsid w:val="003A03A7"/>
    <w:rsid w:val="003D0257"/>
    <w:rsid w:val="003D1C77"/>
    <w:rsid w:val="003D5273"/>
    <w:rsid w:val="003D6B4F"/>
    <w:rsid w:val="003E17E1"/>
    <w:rsid w:val="003E761D"/>
    <w:rsid w:val="003F0A08"/>
    <w:rsid w:val="003F69AC"/>
    <w:rsid w:val="00401C29"/>
    <w:rsid w:val="0042067F"/>
    <w:rsid w:val="00431886"/>
    <w:rsid w:val="004455BA"/>
    <w:rsid w:val="00454C61"/>
    <w:rsid w:val="004551C3"/>
    <w:rsid w:val="00456890"/>
    <w:rsid w:val="0046258A"/>
    <w:rsid w:val="00462E2C"/>
    <w:rsid w:val="0048085F"/>
    <w:rsid w:val="004837DA"/>
    <w:rsid w:val="004843CF"/>
    <w:rsid w:val="004B1F98"/>
    <w:rsid w:val="004B609D"/>
    <w:rsid w:val="004B7D49"/>
    <w:rsid w:val="004C0808"/>
    <w:rsid w:val="004C1655"/>
    <w:rsid w:val="004D66C5"/>
    <w:rsid w:val="004E2220"/>
    <w:rsid w:val="004E2A66"/>
    <w:rsid w:val="004E3BAD"/>
    <w:rsid w:val="004E41E6"/>
    <w:rsid w:val="004F4634"/>
    <w:rsid w:val="005005B2"/>
    <w:rsid w:val="00501EF6"/>
    <w:rsid w:val="005101CA"/>
    <w:rsid w:val="0051461E"/>
    <w:rsid w:val="00530A2A"/>
    <w:rsid w:val="00536211"/>
    <w:rsid w:val="005408C4"/>
    <w:rsid w:val="00540B82"/>
    <w:rsid w:val="00554511"/>
    <w:rsid w:val="005556E9"/>
    <w:rsid w:val="0057294B"/>
    <w:rsid w:val="00573003"/>
    <w:rsid w:val="00575360"/>
    <w:rsid w:val="005B1A73"/>
    <w:rsid w:val="005D1BA4"/>
    <w:rsid w:val="005E029D"/>
    <w:rsid w:val="00606924"/>
    <w:rsid w:val="00615B1E"/>
    <w:rsid w:val="00621735"/>
    <w:rsid w:val="0062341D"/>
    <w:rsid w:val="00635F62"/>
    <w:rsid w:val="0064219B"/>
    <w:rsid w:val="00643B76"/>
    <w:rsid w:val="00662954"/>
    <w:rsid w:val="006639A6"/>
    <w:rsid w:val="00664010"/>
    <w:rsid w:val="00670904"/>
    <w:rsid w:val="00687698"/>
    <w:rsid w:val="0069018C"/>
    <w:rsid w:val="006A60D2"/>
    <w:rsid w:val="006B1608"/>
    <w:rsid w:val="006B2B08"/>
    <w:rsid w:val="006D08F1"/>
    <w:rsid w:val="006D2F44"/>
    <w:rsid w:val="006F1144"/>
    <w:rsid w:val="00711602"/>
    <w:rsid w:val="00720C4B"/>
    <w:rsid w:val="007210D0"/>
    <w:rsid w:val="0072412B"/>
    <w:rsid w:val="007333EA"/>
    <w:rsid w:val="00751156"/>
    <w:rsid w:val="00753290"/>
    <w:rsid w:val="00755776"/>
    <w:rsid w:val="00766A7F"/>
    <w:rsid w:val="007677D2"/>
    <w:rsid w:val="0077711D"/>
    <w:rsid w:val="007826E0"/>
    <w:rsid w:val="00783C34"/>
    <w:rsid w:val="00786CC2"/>
    <w:rsid w:val="00796AE0"/>
    <w:rsid w:val="007A558A"/>
    <w:rsid w:val="007A732B"/>
    <w:rsid w:val="007A735B"/>
    <w:rsid w:val="007B34CD"/>
    <w:rsid w:val="007B47F5"/>
    <w:rsid w:val="007C7BB4"/>
    <w:rsid w:val="007D7145"/>
    <w:rsid w:val="007E1108"/>
    <w:rsid w:val="007E248B"/>
    <w:rsid w:val="007E6EB8"/>
    <w:rsid w:val="008061E9"/>
    <w:rsid w:val="008251AF"/>
    <w:rsid w:val="00831172"/>
    <w:rsid w:val="00832740"/>
    <w:rsid w:val="008359A8"/>
    <w:rsid w:val="008466DD"/>
    <w:rsid w:val="00856E21"/>
    <w:rsid w:val="00861A7D"/>
    <w:rsid w:val="00884E05"/>
    <w:rsid w:val="00885BCD"/>
    <w:rsid w:val="008913F5"/>
    <w:rsid w:val="00892710"/>
    <w:rsid w:val="008974AD"/>
    <w:rsid w:val="008A3FE3"/>
    <w:rsid w:val="008B0322"/>
    <w:rsid w:val="008D005C"/>
    <w:rsid w:val="008D3BC9"/>
    <w:rsid w:val="008D5476"/>
    <w:rsid w:val="008E037C"/>
    <w:rsid w:val="008E361A"/>
    <w:rsid w:val="00904D18"/>
    <w:rsid w:val="009055FB"/>
    <w:rsid w:val="009056B9"/>
    <w:rsid w:val="0091260E"/>
    <w:rsid w:val="009150DA"/>
    <w:rsid w:val="00917C83"/>
    <w:rsid w:val="00930412"/>
    <w:rsid w:val="00932128"/>
    <w:rsid w:val="00932E8D"/>
    <w:rsid w:val="00961975"/>
    <w:rsid w:val="00964787"/>
    <w:rsid w:val="00967B23"/>
    <w:rsid w:val="00983D8B"/>
    <w:rsid w:val="00990986"/>
    <w:rsid w:val="009A2659"/>
    <w:rsid w:val="009D4EFF"/>
    <w:rsid w:val="009E558D"/>
    <w:rsid w:val="009F5A25"/>
    <w:rsid w:val="009F6892"/>
    <w:rsid w:val="00A20E50"/>
    <w:rsid w:val="00A271AB"/>
    <w:rsid w:val="00A3500E"/>
    <w:rsid w:val="00A3718B"/>
    <w:rsid w:val="00A46A87"/>
    <w:rsid w:val="00A528DE"/>
    <w:rsid w:val="00A7574A"/>
    <w:rsid w:val="00A82034"/>
    <w:rsid w:val="00A90C96"/>
    <w:rsid w:val="00A92EF2"/>
    <w:rsid w:val="00A97868"/>
    <w:rsid w:val="00AA5340"/>
    <w:rsid w:val="00AA731E"/>
    <w:rsid w:val="00AB3E31"/>
    <w:rsid w:val="00AB6274"/>
    <w:rsid w:val="00AC01B1"/>
    <w:rsid w:val="00AD764E"/>
    <w:rsid w:val="00AE4114"/>
    <w:rsid w:val="00AE6849"/>
    <w:rsid w:val="00AF05C7"/>
    <w:rsid w:val="00AF14A9"/>
    <w:rsid w:val="00B00FB4"/>
    <w:rsid w:val="00B010CF"/>
    <w:rsid w:val="00B10EEB"/>
    <w:rsid w:val="00B17AF4"/>
    <w:rsid w:val="00B32B50"/>
    <w:rsid w:val="00B33B21"/>
    <w:rsid w:val="00B63A5C"/>
    <w:rsid w:val="00B76D8F"/>
    <w:rsid w:val="00B77A22"/>
    <w:rsid w:val="00B81A14"/>
    <w:rsid w:val="00B82DBC"/>
    <w:rsid w:val="00BB1029"/>
    <w:rsid w:val="00BD1F67"/>
    <w:rsid w:val="00BE01BD"/>
    <w:rsid w:val="00BF06F7"/>
    <w:rsid w:val="00BF647A"/>
    <w:rsid w:val="00C0475A"/>
    <w:rsid w:val="00C04D84"/>
    <w:rsid w:val="00C04F75"/>
    <w:rsid w:val="00C0709B"/>
    <w:rsid w:val="00C12979"/>
    <w:rsid w:val="00C16925"/>
    <w:rsid w:val="00C21370"/>
    <w:rsid w:val="00C217F4"/>
    <w:rsid w:val="00C27493"/>
    <w:rsid w:val="00C359AF"/>
    <w:rsid w:val="00C36574"/>
    <w:rsid w:val="00C43559"/>
    <w:rsid w:val="00C4391E"/>
    <w:rsid w:val="00C446D6"/>
    <w:rsid w:val="00C510FD"/>
    <w:rsid w:val="00C8443D"/>
    <w:rsid w:val="00C85BA6"/>
    <w:rsid w:val="00C85E22"/>
    <w:rsid w:val="00C874AD"/>
    <w:rsid w:val="00C91510"/>
    <w:rsid w:val="00C9614F"/>
    <w:rsid w:val="00CA09D2"/>
    <w:rsid w:val="00CA18F0"/>
    <w:rsid w:val="00CA7101"/>
    <w:rsid w:val="00CB1558"/>
    <w:rsid w:val="00CC24BE"/>
    <w:rsid w:val="00CD1C45"/>
    <w:rsid w:val="00CD6322"/>
    <w:rsid w:val="00D16FA7"/>
    <w:rsid w:val="00D20342"/>
    <w:rsid w:val="00D23E2C"/>
    <w:rsid w:val="00D26B4A"/>
    <w:rsid w:val="00D52623"/>
    <w:rsid w:val="00D52B92"/>
    <w:rsid w:val="00D52EEB"/>
    <w:rsid w:val="00D638C6"/>
    <w:rsid w:val="00D656A8"/>
    <w:rsid w:val="00D656DE"/>
    <w:rsid w:val="00D673EC"/>
    <w:rsid w:val="00D81E57"/>
    <w:rsid w:val="00D854B2"/>
    <w:rsid w:val="00D8576E"/>
    <w:rsid w:val="00D922F7"/>
    <w:rsid w:val="00D95573"/>
    <w:rsid w:val="00DA6531"/>
    <w:rsid w:val="00DB11A5"/>
    <w:rsid w:val="00DB18E7"/>
    <w:rsid w:val="00DB4815"/>
    <w:rsid w:val="00DC24A5"/>
    <w:rsid w:val="00DE7CD0"/>
    <w:rsid w:val="00DF0D20"/>
    <w:rsid w:val="00E3348B"/>
    <w:rsid w:val="00E43503"/>
    <w:rsid w:val="00E52C75"/>
    <w:rsid w:val="00E65B73"/>
    <w:rsid w:val="00E67809"/>
    <w:rsid w:val="00E76F63"/>
    <w:rsid w:val="00E77D0A"/>
    <w:rsid w:val="00E819D5"/>
    <w:rsid w:val="00E95FEE"/>
    <w:rsid w:val="00EA7352"/>
    <w:rsid w:val="00EB3551"/>
    <w:rsid w:val="00EB4703"/>
    <w:rsid w:val="00EE7EFD"/>
    <w:rsid w:val="00EF2965"/>
    <w:rsid w:val="00F0652F"/>
    <w:rsid w:val="00F1122F"/>
    <w:rsid w:val="00F118CC"/>
    <w:rsid w:val="00F21960"/>
    <w:rsid w:val="00F22A76"/>
    <w:rsid w:val="00F22F27"/>
    <w:rsid w:val="00F27F26"/>
    <w:rsid w:val="00F365D3"/>
    <w:rsid w:val="00F3776A"/>
    <w:rsid w:val="00F3785C"/>
    <w:rsid w:val="00F442EA"/>
    <w:rsid w:val="00F644E5"/>
    <w:rsid w:val="00F65166"/>
    <w:rsid w:val="00F71377"/>
    <w:rsid w:val="00F768E3"/>
    <w:rsid w:val="00F8012D"/>
    <w:rsid w:val="00F831F1"/>
    <w:rsid w:val="00F8614D"/>
    <w:rsid w:val="00F922F3"/>
    <w:rsid w:val="00FA523F"/>
    <w:rsid w:val="00FB1840"/>
    <w:rsid w:val="00FB7AB0"/>
    <w:rsid w:val="00FC02C2"/>
    <w:rsid w:val="00FC287E"/>
    <w:rsid w:val="00FC2FAE"/>
    <w:rsid w:val="00FC4459"/>
    <w:rsid w:val="00FD6625"/>
    <w:rsid w:val="00FE4E36"/>
    <w:rsid w:val="00FE62F1"/>
    <w:rsid w:val="00FF0E5A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6B0"/>
    <w:rPr>
      <w:sz w:val="24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4C1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semiHidden/>
    <w:rsid w:val="003966D4"/>
    <w:rPr>
      <w:sz w:val="16"/>
      <w:szCs w:val="16"/>
    </w:rPr>
  </w:style>
  <w:style w:type="paragraph" w:styleId="Textdecomentari">
    <w:name w:val="annotation text"/>
    <w:basedOn w:val="Normal"/>
    <w:semiHidden/>
    <w:rsid w:val="003966D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rsid w:val="003966D4"/>
    <w:rPr>
      <w:b/>
      <w:bCs/>
    </w:rPr>
  </w:style>
  <w:style w:type="paragraph" w:styleId="Textdeglobus">
    <w:name w:val="Balloon Text"/>
    <w:basedOn w:val="Normal"/>
    <w:semiHidden/>
    <w:rsid w:val="003966D4"/>
    <w:rPr>
      <w:rFonts w:ascii="Tahoma" w:hAnsi="Tahoma" w:cs="Tahoma"/>
      <w:sz w:val="16"/>
      <w:szCs w:val="16"/>
    </w:rPr>
  </w:style>
  <w:style w:type="character" w:customStyle="1" w:styleId="lisegura">
    <w:name w:val="lisegura"/>
    <w:semiHidden/>
    <w:rsid w:val="00431886"/>
    <w:rPr>
      <w:rFonts w:ascii="Arial" w:hAnsi="Arial" w:cs="Arial"/>
      <w:color w:val="auto"/>
      <w:sz w:val="20"/>
      <w:szCs w:val="20"/>
    </w:rPr>
  </w:style>
  <w:style w:type="character" w:customStyle="1" w:styleId="ediaza">
    <w:name w:val="ediaza"/>
    <w:semiHidden/>
    <w:rsid w:val="0010688E"/>
    <w:rPr>
      <w:rFonts w:ascii="Arial" w:hAnsi="Arial" w:cs="Arial"/>
      <w:color w:val="auto"/>
      <w:sz w:val="20"/>
      <w:szCs w:val="20"/>
    </w:rPr>
  </w:style>
  <w:style w:type="paragraph" w:styleId="Capalera">
    <w:name w:val="header"/>
    <w:basedOn w:val="Normal"/>
    <w:link w:val="Capalera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5573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rsid w:val="00D9557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5573"/>
    <w:rPr>
      <w:sz w:val="24"/>
      <w:szCs w:val="24"/>
      <w:lang w:eastAsia="en-US"/>
    </w:rPr>
  </w:style>
  <w:style w:type="character" w:styleId="Enlla">
    <w:name w:val="Hyperlink"/>
    <w:uiPriority w:val="99"/>
    <w:unhideWhenUsed/>
    <w:rsid w:val="000207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377"/>
    <w:pPr>
      <w:spacing w:before="100" w:beforeAutospacing="1" w:after="100" w:afterAutospacing="1"/>
    </w:pPr>
    <w:rPr>
      <w:lang w:eastAsia="ca-ES"/>
    </w:rPr>
  </w:style>
  <w:style w:type="paragraph" w:styleId="Pargrafdellista">
    <w:name w:val="List Paragraph"/>
    <w:basedOn w:val="Normal"/>
    <w:uiPriority w:val="34"/>
    <w:qFormat/>
    <w:rsid w:val="00983D8B"/>
    <w:pPr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8D00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3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365D3"/>
    <w:rPr>
      <w:rFonts w:ascii="Courier New" w:eastAsiaTheme="minorHAnsi" w:hAnsi="Courier New" w:cs="Courier New"/>
      <w:color w:val="000000"/>
      <w:lang w:val="ca-ES" w:eastAsia="ca-ES"/>
    </w:rPr>
  </w:style>
  <w:style w:type="character" w:styleId="Enllavisitat">
    <w:name w:val="FollowedHyperlink"/>
    <w:basedOn w:val="Tipusdelletraperdefectedelpargraf"/>
    <w:rsid w:val="006B2B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veumenys.salut@gencat.c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veumenys.c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eveumenys.salut@gencat.cat" TargetMode="External"/><Relationship Id="rId14" Type="http://schemas.openxmlformats.org/officeDocument/2006/relationships/hyperlink" Target="http://beveumenys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5D11-ABCE-4A3B-A4D3-25F110E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Salut</Company>
  <LinksUpToDate>false</LinksUpToDate>
  <CharactersWithSpaces>1211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http://beveumenys.cat/</vt:lpwstr>
      </vt:variant>
      <vt:variant>
        <vt:lpwstr/>
      </vt:variant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mailto:beveumenys.salut@gencat.cat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lisegura</dc:creator>
  <cp:lastModifiedBy>ediaza</cp:lastModifiedBy>
  <cp:revision>8</cp:revision>
  <cp:lastPrinted>2015-04-14T14:44:00Z</cp:lastPrinted>
  <dcterms:created xsi:type="dcterms:W3CDTF">2016-09-21T10:26:00Z</dcterms:created>
  <dcterms:modified xsi:type="dcterms:W3CDTF">2017-03-31T09:20:00Z</dcterms:modified>
</cp:coreProperties>
</file>